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766D4DD4"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1E15B2">
              <w:rPr>
                <w:rFonts w:ascii="Arial" w:hAnsi="Arial" w:cs="Arial"/>
                <w:b/>
                <w:sz w:val="22"/>
                <w:szCs w:val="24"/>
              </w:rPr>
              <w:t>5</w:t>
            </w:r>
            <w:r w:rsidRPr="009E704E">
              <w:rPr>
                <w:rFonts w:ascii="Arial" w:hAnsi="Arial" w:cs="Arial"/>
                <w:b/>
                <w:sz w:val="22"/>
                <w:szCs w:val="24"/>
              </w:rPr>
              <w:tab/>
            </w:r>
          </w:p>
          <w:p w14:paraId="7D0B3B6D" w14:textId="7F4FCA1E" w:rsidR="00965082" w:rsidRDefault="002E335E" w:rsidP="00147839">
            <w:pPr>
              <w:pStyle w:val="Footer"/>
              <w:jc w:val="both"/>
              <w:rPr>
                <w:rFonts w:cs="Arial"/>
                <w:b w:val="0"/>
                <w:sz w:val="22"/>
                <w:szCs w:val="24"/>
              </w:rPr>
            </w:pPr>
            <w:r>
              <w:rPr>
                <w:rFonts w:cs="Arial"/>
                <w:i w:val="0"/>
                <w:noProof w:val="0"/>
                <w:sz w:val="22"/>
                <w:szCs w:val="24"/>
              </w:rPr>
              <w:t>Chicago</w:t>
            </w:r>
            <w:r w:rsidR="00966A68">
              <w:rPr>
                <w:rFonts w:cs="Arial"/>
                <w:i w:val="0"/>
                <w:noProof w:val="0"/>
                <w:sz w:val="22"/>
                <w:szCs w:val="24"/>
              </w:rPr>
              <w:t xml:space="preserve">, </w:t>
            </w:r>
            <w:r>
              <w:rPr>
                <w:rFonts w:cs="Arial"/>
                <w:i w:val="0"/>
                <w:noProof w:val="0"/>
                <w:sz w:val="22"/>
                <w:szCs w:val="24"/>
              </w:rPr>
              <w:t>U.S.A</w:t>
            </w:r>
            <w:r w:rsidR="008D02C9">
              <w:rPr>
                <w:rFonts w:cs="Arial"/>
                <w:i w:val="0"/>
                <w:noProof w:val="0"/>
                <w:sz w:val="22"/>
                <w:szCs w:val="24"/>
              </w:rPr>
              <w:t>.</w:t>
            </w:r>
            <w:r w:rsidR="00966A68">
              <w:rPr>
                <w:rFonts w:cs="Arial"/>
                <w:i w:val="0"/>
                <w:noProof w:val="0"/>
                <w:sz w:val="22"/>
                <w:szCs w:val="24"/>
              </w:rPr>
              <w:t xml:space="preserve">, </w:t>
            </w:r>
            <w:r>
              <w:rPr>
                <w:rFonts w:cs="Arial"/>
                <w:i w:val="0"/>
                <w:noProof w:val="0"/>
                <w:sz w:val="22"/>
                <w:szCs w:val="24"/>
              </w:rPr>
              <w:t>November 13</w:t>
            </w:r>
            <w:r w:rsidRPr="002E335E">
              <w:rPr>
                <w:rFonts w:cs="Arial"/>
                <w:i w:val="0"/>
                <w:noProof w:val="0"/>
                <w:sz w:val="22"/>
                <w:szCs w:val="24"/>
                <w:vertAlign w:val="superscript"/>
              </w:rPr>
              <w:t>th</w:t>
            </w:r>
            <w:r>
              <w:rPr>
                <w:rFonts w:cs="Arial"/>
                <w:i w:val="0"/>
                <w:noProof w:val="0"/>
                <w:sz w:val="22"/>
                <w:szCs w:val="24"/>
              </w:rPr>
              <w:t xml:space="preserve"> </w:t>
            </w:r>
            <w:r w:rsidR="00D87AFD">
              <w:rPr>
                <w:rFonts w:cs="Arial"/>
                <w:i w:val="0"/>
                <w:noProof w:val="0"/>
                <w:sz w:val="22"/>
                <w:szCs w:val="24"/>
              </w:rPr>
              <w:t>-1</w:t>
            </w:r>
            <w:r>
              <w:rPr>
                <w:rFonts w:cs="Arial"/>
                <w:i w:val="0"/>
                <w:noProof w:val="0"/>
                <w:sz w:val="22"/>
                <w:szCs w:val="24"/>
              </w:rPr>
              <w:t>7</w:t>
            </w:r>
            <w:r w:rsidRPr="002E335E">
              <w:rPr>
                <w:rFonts w:cs="Arial"/>
                <w:i w:val="0"/>
                <w:noProof w:val="0"/>
                <w:sz w:val="22"/>
                <w:szCs w:val="24"/>
                <w:vertAlign w:val="superscript"/>
              </w:rPr>
              <w:t>th</w:t>
            </w:r>
            <w:r w:rsidR="00966A68">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1A31E2B4"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BD7382">
              <w:rPr>
                <w:rFonts w:ascii="Arial" w:hAnsi="Arial" w:cs="Arial"/>
                <w:b/>
                <w:szCs w:val="22"/>
              </w:rPr>
              <w:t>31</w:t>
            </w:r>
            <w:r w:rsidR="00BB3A69">
              <w:rPr>
                <w:rFonts w:ascii="Arial" w:hAnsi="Arial" w:cs="Arial"/>
                <w:b/>
                <w:szCs w:val="22"/>
              </w:rPr>
              <w:t>2047</w:t>
            </w:r>
          </w:p>
        </w:tc>
      </w:tr>
    </w:tbl>
    <w:p w14:paraId="527E6D2D" w14:textId="77777777" w:rsidR="00965082" w:rsidRDefault="00965082" w:rsidP="00147839">
      <w:pPr>
        <w:tabs>
          <w:tab w:val="left" w:pos="1985"/>
        </w:tabs>
        <w:jc w:val="both"/>
        <w:rPr>
          <w:rFonts w:ascii="Arial" w:hAnsi="Arial"/>
          <w:b/>
          <w:sz w:val="22"/>
        </w:rPr>
      </w:pPr>
    </w:p>
    <w:p w14:paraId="0597369D" w14:textId="286F6E66"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9758ED">
        <w:rPr>
          <w:rFonts w:ascii="Arial" w:hAnsi="Arial"/>
          <w:sz w:val="22"/>
        </w:rPr>
        <w:t>8.8.3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0C7C92F" w14:textId="77777777" w:rsidR="00D61FB6" w:rsidRDefault="00D61FB6" w:rsidP="00563E77">
      <w:pPr>
        <w:jc w:val="both"/>
        <w:rPr>
          <w:lang w:val="en-GB"/>
        </w:rPr>
      </w:pPr>
      <w:bookmarkStart w:id="2" w:name="_Hlk23927392"/>
    </w:p>
    <w:p w14:paraId="5C705A06" w14:textId="77777777" w:rsidR="007C16ED" w:rsidRDefault="00E86EB8" w:rsidP="007C16ED">
      <w:pPr>
        <w:pStyle w:val="Heading1"/>
      </w:pPr>
      <w:r>
        <w:t xml:space="preserve">DWS for </w:t>
      </w:r>
      <w:bookmarkStart w:id="3" w:name="_Hlk149771042"/>
      <w:r w:rsidR="007C16ED" w:rsidRPr="007C16ED">
        <w:t>PUSCH scheduled by DCI format 0_1 or 0_2 in PDCCH with CRC scrambled with SP-CSI-RNTI</w:t>
      </w:r>
    </w:p>
    <w:bookmarkEnd w:id="3"/>
    <w:p w14:paraId="68D8817A" w14:textId="352432F4" w:rsidR="00DF33B7" w:rsidRDefault="00DF33B7" w:rsidP="002B78C7">
      <w:pPr>
        <w:jc w:val="both"/>
        <w:rPr>
          <w:lang w:val="en-GB"/>
        </w:rPr>
      </w:pPr>
      <w:r>
        <w:rPr>
          <w:lang w:val="en-GB"/>
        </w:rPr>
        <w:t xml:space="preserve">Unlike CG-PUSCH, for </w:t>
      </w:r>
      <w:r w:rsidR="001C467E">
        <w:rPr>
          <w:lang w:val="en-GB"/>
        </w:rPr>
        <w:t>PUSCH associated with SP-CSI-RNTI</w:t>
      </w:r>
      <w:r>
        <w:rPr>
          <w:lang w:val="en-GB"/>
        </w:rPr>
        <w:t xml:space="preserve">, the waveform is governed by the </w:t>
      </w:r>
      <w:r w:rsidR="007161FD">
        <w:rPr>
          <w:lang w:val="en-GB"/>
        </w:rPr>
        <w:t xml:space="preserve">transform precoder parameter listed under PUSCH-Config. This parameter is shared with </w:t>
      </w:r>
      <w:r w:rsidR="00D27691">
        <w:rPr>
          <w:lang w:val="en-GB"/>
        </w:rPr>
        <w:t xml:space="preserve">PUSCH associated with C-RNTI. It is conceivable that </w:t>
      </w:r>
      <w:r w:rsidR="00DC3E1F">
        <w:rPr>
          <w:lang w:val="en-GB"/>
        </w:rPr>
        <w:t xml:space="preserve">the gNB may </w:t>
      </w:r>
      <w:r w:rsidR="00074047">
        <w:rPr>
          <w:lang w:val="en-GB"/>
        </w:rPr>
        <w:t xml:space="preserve">not always be in a position to set this parameter to a value </w:t>
      </w:r>
      <w:r w:rsidR="003264F6">
        <w:rPr>
          <w:lang w:val="en-GB"/>
        </w:rPr>
        <w:t>that is appropriate or preferred for PUSCH associated with SP-CSI-RNTI. In the case of CG-PUSCH, every Type 2 CG-PUSCH</w:t>
      </w:r>
      <w:r w:rsidR="00092D07">
        <w:rPr>
          <w:lang w:val="en-GB"/>
        </w:rPr>
        <w:t xml:space="preserve"> configuration could independently choose the waveform. Th</w:t>
      </w:r>
      <w:r w:rsidR="00A61BAB">
        <w:rPr>
          <w:lang w:val="en-GB"/>
        </w:rPr>
        <w:t>at flexibility appears to be missing here</w:t>
      </w:r>
      <w:r w:rsidR="00FD7F6A">
        <w:rPr>
          <w:lang w:val="en-GB"/>
        </w:rPr>
        <w:t xml:space="preserve"> and motivates the following proposal:</w:t>
      </w:r>
    </w:p>
    <w:p w14:paraId="1C9BBDD0" w14:textId="0D62EFD3" w:rsidR="00A61BAB" w:rsidRDefault="00FD7F6A" w:rsidP="002B78C7">
      <w:pPr>
        <w:jc w:val="both"/>
        <w:rPr>
          <w:lang w:val="en-GB"/>
        </w:rPr>
      </w:pPr>
      <w:r w:rsidRPr="00464D13">
        <w:rPr>
          <w:b/>
          <w:bCs/>
          <w:lang w:val="en-GB"/>
        </w:rPr>
        <w:t>Proposal</w:t>
      </w:r>
      <w:r w:rsidR="00421FEC">
        <w:rPr>
          <w:b/>
          <w:bCs/>
          <w:lang w:val="en-GB"/>
        </w:rPr>
        <w:t xml:space="preserve"> 1</w:t>
      </w:r>
      <w:r w:rsidRPr="00464D13">
        <w:rPr>
          <w:b/>
          <w:bCs/>
          <w:lang w:val="en-GB"/>
        </w:rPr>
        <w:t>:</w:t>
      </w:r>
      <w:r>
        <w:rPr>
          <w:lang w:val="en-GB"/>
        </w:rPr>
        <w:t xml:space="preserve"> </w:t>
      </w:r>
      <w:r w:rsidR="00A61BAB">
        <w:rPr>
          <w:lang w:val="en-GB"/>
        </w:rPr>
        <w:t xml:space="preserve">DWS can </w:t>
      </w:r>
      <w:r>
        <w:rPr>
          <w:lang w:val="en-GB"/>
        </w:rPr>
        <w:t xml:space="preserve">also be applicable to </w:t>
      </w:r>
      <w:r w:rsidRPr="00FD7F6A">
        <w:rPr>
          <w:lang w:val="en-GB"/>
        </w:rPr>
        <w:t>PUSCH scheduled by DCI format 0_1 or 0_2 in PDCCH with CRC scrambled with SP-CSI-RNTI</w:t>
      </w:r>
      <w:r>
        <w:rPr>
          <w:lang w:val="en-GB"/>
        </w:rPr>
        <w:t>.</w:t>
      </w:r>
    </w:p>
    <w:p w14:paraId="3DC74C55" w14:textId="072EB52F" w:rsidR="0036571B" w:rsidRPr="007410BD" w:rsidRDefault="007410BD" w:rsidP="00574590">
      <w:pPr>
        <w:pStyle w:val="Heading1"/>
        <w:jc w:val="both"/>
      </w:pPr>
      <w:r w:rsidRPr="007410BD">
        <w:t>DWS for multiple carriers in uplink</w:t>
      </w:r>
    </w:p>
    <w:p w14:paraId="7F22C83B" w14:textId="38C4A2D1" w:rsidR="007410BD" w:rsidRDefault="007410BD" w:rsidP="007410BD">
      <w:pPr>
        <w:jc w:val="both"/>
        <w:rPr>
          <w:lang w:val="en-GB"/>
        </w:rPr>
      </w:pPr>
      <w:r>
        <w:rPr>
          <w:lang w:val="en-GB"/>
        </w:rPr>
        <w:t>DWS can be enabled for multiple carriers in uplink --- no significant challenges are anticipated. However, for any two carriers that belong to the same band, some additional challenges are anticipated when DWS is enabled</w:t>
      </w:r>
      <w:r w:rsidR="00CB43BB">
        <w:rPr>
          <w:lang w:val="en-GB"/>
        </w:rPr>
        <w:t>.</w:t>
      </w:r>
      <w:r>
        <w:rPr>
          <w:lang w:val="en-GB"/>
        </w:rPr>
        <w:t xml:space="preserve"> In the absence of any restriction on waveform selection for such scenarios, a UE needs to be prepared for different combinations of waveforms to be transmitted using the same PA. The number of such combinations grows rapidly as the number of carriers on the same band grows. Similar issues arise when two carriers in two different bands are transmitted using the same PA.</w:t>
      </w:r>
    </w:p>
    <w:p w14:paraId="16862593" w14:textId="28B48FEC" w:rsidR="00DF4CAC" w:rsidRDefault="007410BD" w:rsidP="00DF4CAC">
      <w:pPr>
        <w:jc w:val="both"/>
        <w:rPr>
          <w:lang w:val="en-GB"/>
        </w:rPr>
      </w:pPr>
      <w:r>
        <w:rPr>
          <w:lang w:val="en-GB"/>
        </w:rPr>
        <w:t xml:space="preserve">With these challenges in mind, we suggest </w:t>
      </w:r>
      <w:r w:rsidR="00DF4CAC">
        <w:rPr>
          <w:lang w:val="en-GB"/>
        </w:rPr>
        <w:t>that the UE feature</w:t>
      </w:r>
      <w:r w:rsidR="001F2A51">
        <w:rPr>
          <w:lang w:val="en-GB"/>
        </w:rPr>
        <w:t xml:space="preserve"> group</w:t>
      </w:r>
      <w:r w:rsidR="002C10E6">
        <w:rPr>
          <w:lang w:val="en-GB"/>
        </w:rPr>
        <w:t xml:space="preserve"> 54-3</w:t>
      </w:r>
      <w:r w:rsidR="00DF4CAC">
        <w:rPr>
          <w:lang w:val="en-GB"/>
        </w:rPr>
        <w:t xml:space="preserve"> be modified to allow a UE to report the number of carriers in a band over which it can support DWS. If a UE is only comfortable with DWS for inter-band CA, then the UE shall indicate the number of carriers to be 1 for each band where the UE can support DWS. A zero would indicate no ability to support DWS in that band.</w:t>
      </w:r>
    </w:p>
    <w:p w14:paraId="5C0C795E" w14:textId="19E764D8" w:rsidR="00712475" w:rsidRDefault="00712475" w:rsidP="00DF4CAC">
      <w:pPr>
        <w:jc w:val="both"/>
        <w:rPr>
          <w:lang w:val="en-GB"/>
        </w:rPr>
      </w:pPr>
      <w:r>
        <w:rPr>
          <w:lang w:val="en-GB"/>
        </w:rPr>
        <w:t xml:space="preserve">This does represent a departure </w:t>
      </w:r>
      <w:r w:rsidR="00192D05">
        <w:rPr>
          <w:lang w:val="en-GB"/>
        </w:rPr>
        <w:t xml:space="preserve">from the current description for this FG, but we believe this modification allows a UE to better indicate its capability for inter-band and intra-band scenarios. We suggest that following: </w:t>
      </w:r>
    </w:p>
    <w:p w14:paraId="679967CD" w14:textId="0FE4DA05" w:rsidR="000930DB" w:rsidRDefault="00C6225E" w:rsidP="007410BD">
      <w:pPr>
        <w:jc w:val="both"/>
        <w:rPr>
          <w:lang w:val="en-GB"/>
        </w:rPr>
      </w:pPr>
      <w:r w:rsidRPr="00CB6EDC">
        <w:rPr>
          <w:b/>
          <w:bCs/>
          <w:lang w:val="en-GB"/>
        </w:rPr>
        <w:t>Proposal</w:t>
      </w:r>
      <w:r w:rsidR="009A3046">
        <w:rPr>
          <w:b/>
          <w:bCs/>
          <w:lang w:val="en-GB"/>
        </w:rPr>
        <w:t xml:space="preserve"> 2</w:t>
      </w:r>
      <w:r w:rsidRPr="00CB6EDC">
        <w:rPr>
          <w:b/>
          <w:bCs/>
          <w:lang w:val="en-GB"/>
        </w:rPr>
        <w:t>:</w:t>
      </w:r>
      <w:r>
        <w:rPr>
          <w:lang w:val="en-GB"/>
        </w:rPr>
        <w:t xml:space="preserve"> </w:t>
      </w:r>
      <w:r w:rsidR="000930DB">
        <w:rPr>
          <w:lang w:val="en-GB"/>
        </w:rPr>
        <w:t>Modify UE feature 54-3 as follows</w:t>
      </w:r>
      <w:r w:rsidR="00B2341C">
        <w:rPr>
          <w:lang w:val="en-GB"/>
        </w:rPr>
        <w:t xml:space="preserve"> (new text in red)</w:t>
      </w:r>
      <w:r w:rsidR="000930DB">
        <w:rPr>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090"/>
        <w:gridCol w:w="1134"/>
        <w:gridCol w:w="464"/>
        <w:gridCol w:w="460"/>
        <w:gridCol w:w="222"/>
        <w:gridCol w:w="988"/>
        <w:gridCol w:w="582"/>
        <w:gridCol w:w="498"/>
        <w:gridCol w:w="498"/>
        <w:gridCol w:w="498"/>
        <w:gridCol w:w="1555"/>
        <w:gridCol w:w="907"/>
      </w:tblGrid>
      <w:tr w:rsidR="00617158" w:rsidRPr="006177ED" w14:paraId="58F821F4" w14:textId="77777777" w:rsidTr="00B2341C">
        <w:trPr>
          <w:trHeight w:val="20"/>
        </w:trPr>
        <w:tc>
          <w:tcPr>
            <w:tcW w:w="190" w:type="pct"/>
            <w:tcBorders>
              <w:top w:val="single" w:sz="4" w:space="0" w:color="auto"/>
              <w:left w:val="single" w:sz="4" w:space="0" w:color="auto"/>
              <w:bottom w:val="single" w:sz="4" w:space="0" w:color="auto"/>
              <w:right w:val="single" w:sz="4" w:space="0" w:color="auto"/>
            </w:tcBorders>
            <w:shd w:val="clear" w:color="auto" w:fill="auto"/>
          </w:tcPr>
          <w:p w14:paraId="5CF18937" w14:textId="77777777" w:rsidR="00332211" w:rsidRPr="006177ED" w:rsidRDefault="00332211" w:rsidP="001E6466">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lastRenderedPageBreak/>
              <w:t>54-3</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929E6DC" w14:textId="77777777" w:rsidR="00332211" w:rsidRPr="006177ED" w:rsidRDefault="00332211" w:rsidP="001E6466">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78A64A2" w14:textId="587D4752" w:rsidR="00332211" w:rsidRPr="00B95666" w:rsidRDefault="00332211" w:rsidP="001E6466">
            <w:pPr>
              <w:spacing w:after="0"/>
              <w:rPr>
                <w:rFonts w:asciiTheme="majorHAnsi" w:hAnsiTheme="majorHAnsi" w:cstheme="majorHAnsi"/>
                <w:color w:val="FF0000"/>
                <w:sz w:val="18"/>
                <w:szCs w:val="18"/>
              </w:rPr>
            </w:pPr>
            <w:r w:rsidRPr="00B95666">
              <w:rPr>
                <w:rFonts w:asciiTheme="majorHAnsi" w:hAnsiTheme="majorHAnsi" w:cstheme="majorHAnsi"/>
                <w:color w:val="FF0000"/>
                <w:sz w:val="18"/>
                <w:szCs w:val="18"/>
              </w:rPr>
              <w:t>Number of CCs</w:t>
            </w:r>
            <w:r w:rsidR="007757C8">
              <w:rPr>
                <w:rFonts w:asciiTheme="majorHAnsi" w:hAnsiTheme="majorHAnsi" w:cstheme="majorHAnsi"/>
                <w:color w:val="FF0000"/>
                <w:sz w:val="18"/>
                <w:szCs w:val="18"/>
              </w:rPr>
              <w:t xml:space="preserve"> in a band</w:t>
            </w:r>
            <w:r w:rsidRPr="00B95666">
              <w:rPr>
                <w:rFonts w:asciiTheme="majorHAnsi" w:hAnsiTheme="majorHAnsi" w:cstheme="majorHAnsi"/>
                <w:color w:val="FF0000"/>
                <w:sz w:val="18"/>
                <w:szCs w:val="18"/>
              </w:rPr>
              <w:t xml:space="preserve"> </w:t>
            </w:r>
            <w:r w:rsidR="00C6225E">
              <w:rPr>
                <w:rFonts w:asciiTheme="majorHAnsi" w:hAnsiTheme="majorHAnsi" w:cstheme="majorHAnsi"/>
                <w:color w:val="FF0000"/>
                <w:sz w:val="18"/>
                <w:szCs w:val="18"/>
              </w:rPr>
              <w:t>i</w:t>
            </w:r>
            <w:r w:rsidRPr="00B95666">
              <w:rPr>
                <w:rFonts w:asciiTheme="majorHAnsi" w:hAnsiTheme="majorHAnsi" w:cstheme="majorHAnsi"/>
                <w:color w:val="FF0000"/>
                <w:sz w:val="18"/>
                <w:szCs w:val="18"/>
              </w:rPr>
              <w:t>n which a UE can support DWS for formats 0_1/0_2</w:t>
            </w:r>
          </w:p>
          <w:p w14:paraId="558AA0E1" w14:textId="4355AB7B" w:rsidR="00332211" w:rsidRPr="00B95666" w:rsidRDefault="00332211" w:rsidP="001E6466">
            <w:pPr>
              <w:spacing w:after="0"/>
              <w:rPr>
                <w:rFonts w:asciiTheme="majorHAnsi" w:hAnsiTheme="majorHAnsi" w:cstheme="majorHAnsi"/>
                <w:color w:val="FF0000"/>
                <w:sz w:val="18"/>
                <w:szCs w:val="18"/>
              </w:rPr>
            </w:pPr>
          </w:p>
          <w:p w14:paraId="424ACD73" w14:textId="77777777" w:rsidR="00332211" w:rsidRDefault="00332211" w:rsidP="001E6466">
            <w:pPr>
              <w:spacing w:after="0"/>
              <w:rPr>
                <w:rFonts w:asciiTheme="majorHAnsi" w:hAnsiTheme="majorHAnsi" w:cstheme="majorHAnsi"/>
                <w:sz w:val="18"/>
                <w:szCs w:val="18"/>
              </w:rPr>
            </w:pPr>
          </w:p>
          <w:p w14:paraId="67A4B1F0" w14:textId="7E2DCE49" w:rsidR="00332211" w:rsidRPr="006177ED" w:rsidRDefault="00332211" w:rsidP="001E6466">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344B3F4C" w14:textId="77777777" w:rsidR="00332211" w:rsidRPr="006177ED" w:rsidRDefault="00332211" w:rsidP="001E6466">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t>F</w:t>
            </w:r>
            <w:r w:rsidRPr="006177ED">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45C80ACB" w14:textId="77777777" w:rsidR="00332211" w:rsidRPr="006177ED" w:rsidRDefault="00332211" w:rsidP="001E6466">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652F2D4" w14:textId="77777777" w:rsidR="00332211" w:rsidRPr="006177ED" w:rsidRDefault="00332211" w:rsidP="001E6466">
            <w:pPr>
              <w:pStyle w:val="TAL"/>
              <w:rPr>
                <w:rFonts w:asciiTheme="majorHAnsi" w:hAnsiTheme="majorHAnsi" w:cstheme="majorHAnsi"/>
                <w:szCs w:val="18"/>
                <w:lang w:eastAsia="ja-JP"/>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573A63C4" w14:textId="77777777" w:rsidR="00332211" w:rsidRPr="006177ED" w:rsidRDefault="00332211" w:rsidP="001E6466">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76122B3E" w14:textId="77777777" w:rsidR="00332211" w:rsidRPr="00B95666" w:rsidRDefault="00332211" w:rsidP="001E6466">
            <w:pPr>
              <w:pStyle w:val="TAL"/>
              <w:rPr>
                <w:rFonts w:asciiTheme="majorHAnsi" w:hAnsiTheme="majorHAnsi" w:cstheme="majorHAnsi"/>
                <w:color w:val="FF0000"/>
                <w:szCs w:val="18"/>
                <w:lang w:eastAsia="ja-JP"/>
              </w:rPr>
            </w:pPr>
            <w:r w:rsidRPr="00B95666">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211EFF2" w14:textId="77777777" w:rsidR="00332211" w:rsidRPr="006177ED" w:rsidRDefault="00332211"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52EEBA8" w14:textId="77777777" w:rsidR="00332211" w:rsidRPr="006177ED" w:rsidRDefault="00332211"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24137695" w14:textId="77777777" w:rsidR="00332211" w:rsidRPr="006177ED" w:rsidRDefault="00332211"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305D0C28" w14:textId="77777777" w:rsidR="00332211" w:rsidRDefault="00617158" w:rsidP="001E6466">
            <w:pPr>
              <w:pStyle w:val="TAL"/>
              <w:rPr>
                <w:rFonts w:asciiTheme="majorHAnsi" w:hAnsiTheme="majorHAnsi" w:cstheme="majorHAnsi"/>
                <w:color w:val="FF0000"/>
                <w:szCs w:val="18"/>
              </w:rPr>
            </w:pPr>
            <w:r w:rsidRPr="00B95666">
              <w:rPr>
                <w:rFonts w:asciiTheme="majorHAnsi" w:hAnsiTheme="majorHAnsi" w:cstheme="majorHAnsi"/>
                <w:color w:val="FF0000"/>
                <w:szCs w:val="18"/>
              </w:rPr>
              <w:t>U</w:t>
            </w:r>
            <w:r>
              <w:rPr>
                <w:rFonts w:asciiTheme="majorHAnsi" w:hAnsiTheme="majorHAnsi" w:cstheme="majorHAnsi"/>
                <w:color w:val="FF0000"/>
                <w:szCs w:val="18"/>
              </w:rPr>
              <w:t>E</w:t>
            </w:r>
            <w:r w:rsidRPr="00B95666">
              <w:rPr>
                <w:rFonts w:asciiTheme="majorHAnsi" w:hAnsiTheme="majorHAnsi" w:cstheme="majorHAnsi"/>
                <w:color w:val="FF0000"/>
                <w:szCs w:val="18"/>
              </w:rPr>
              <w:t xml:space="preserve"> is not expected to be configured with more than </w:t>
            </w:r>
            <w:r w:rsidR="00944920">
              <w:rPr>
                <w:rFonts w:asciiTheme="majorHAnsi" w:hAnsiTheme="majorHAnsi" w:cstheme="majorHAnsi"/>
                <w:color w:val="FF0000"/>
                <w:szCs w:val="18"/>
              </w:rPr>
              <w:t>this</w:t>
            </w:r>
            <w:r w:rsidRPr="00B95666">
              <w:rPr>
                <w:rFonts w:asciiTheme="majorHAnsi" w:hAnsiTheme="majorHAnsi" w:cstheme="majorHAnsi"/>
                <w:color w:val="FF0000"/>
                <w:szCs w:val="18"/>
              </w:rPr>
              <w:t xml:space="preserve"> number of CCs in this band if DWS is enabled in any of the carriers configured in this band.</w:t>
            </w:r>
          </w:p>
          <w:p w14:paraId="579E23D8" w14:textId="77777777" w:rsidR="00B2341C" w:rsidRDefault="00B2341C" w:rsidP="001E6466">
            <w:pPr>
              <w:pStyle w:val="TAL"/>
              <w:rPr>
                <w:rFonts w:asciiTheme="majorHAnsi" w:hAnsiTheme="majorHAnsi" w:cstheme="majorHAnsi"/>
                <w:color w:val="FF0000"/>
                <w:szCs w:val="18"/>
              </w:rPr>
            </w:pPr>
          </w:p>
          <w:p w14:paraId="19B8F0FF" w14:textId="68D1F899" w:rsidR="00B2341C" w:rsidRPr="006177ED" w:rsidRDefault="00B2341C" w:rsidP="001E6466">
            <w:pPr>
              <w:pStyle w:val="TAL"/>
              <w:rPr>
                <w:rFonts w:asciiTheme="majorHAnsi" w:hAnsiTheme="majorHAnsi" w:cstheme="majorHAnsi"/>
                <w:szCs w:val="18"/>
              </w:rPr>
            </w:pPr>
            <w:r w:rsidRPr="002A7FF0">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7022952" w14:textId="77777777" w:rsidR="00332211" w:rsidRPr="006177ED" w:rsidRDefault="00332211"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bl>
    <w:p w14:paraId="5510F6A1" w14:textId="77777777" w:rsidR="00077F7A" w:rsidRDefault="00077F7A" w:rsidP="007410BD">
      <w:pPr>
        <w:jc w:val="both"/>
        <w:rPr>
          <w:lang w:val="en-GB"/>
        </w:rPr>
      </w:pPr>
    </w:p>
    <w:p w14:paraId="7D02BB27" w14:textId="2FF644BB" w:rsidR="006E306A" w:rsidRDefault="006E306A" w:rsidP="00574590">
      <w:pPr>
        <w:pStyle w:val="Heading1"/>
        <w:jc w:val="both"/>
        <w:rPr>
          <w:lang w:val="en-US"/>
        </w:rPr>
      </w:pPr>
      <w:r w:rsidRPr="007B31BC">
        <w:rPr>
          <w:lang w:val="en-US"/>
        </w:rPr>
        <w:t xml:space="preserve">Conclusion </w:t>
      </w:r>
    </w:p>
    <w:p w14:paraId="15B775A8" w14:textId="58992A5F" w:rsidR="00BE3DB4" w:rsidRDefault="00BE3DB4" w:rsidP="00147839">
      <w:pPr>
        <w:jc w:val="both"/>
      </w:pPr>
      <w:r>
        <w:t>We make the following observations and proposals for dynamic switching between CP-OFDM and DFT-S-OFDM.</w:t>
      </w:r>
    </w:p>
    <w:p w14:paraId="563BDC72" w14:textId="77777777" w:rsidR="009A3046" w:rsidRDefault="009A3046" w:rsidP="009A3046">
      <w:pPr>
        <w:rPr>
          <w:lang w:val="en-GB"/>
        </w:rPr>
      </w:pPr>
      <w:r w:rsidRPr="00464D13">
        <w:rPr>
          <w:b/>
          <w:bCs/>
          <w:lang w:val="en-GB"/>
        </w:rPr>
        <w:t>Proposal</w:t>
      </w:r>
      <w:r>
        <w:rPr>
          <w:b/>
          <w:bCs/>
          <w:lang w:val="en-GB"/>
        </w:rPr>
        <w:t xml:space="preserve"> 1</w:t>
      </w:r>
      <w:r w:rsidRPr="00464D13">
        <w:rPr>
          <w:b/>
          <w:bCs/>
          <w:lang w:val="en-GB"/>
        </w:rPr>
        <w:t>:</w:t>
      </w:r>
      <w:r>
        <w:rPr>
          <w:lang w:val="en-GB"/>
        </w:rPr>
        <w:t xml:space="preserve"> DWS can also be applicable to </w:t>
      </w:r>
      <w:r w:rsidRPr="00FD7F6A">
        <w:rPr>
          <w:lang w:val="en-GB"/>
        </w:rPr>
        <w:t>PUSCH scheduled by DCI format 0_1 or 0_2 in PDCCH with CRC scrambled with SP-CSI-RNTI</w:t>
      </w:r>
      <w:r>
        <w:rPr>
          <w:lang w:val="en-GB"/>
        </w:rPr>
        <w:t>.</w:t>
      </w:r>
    </w:p>
    <w:p w14:paraId="2C612304" w14:textId="4D66FC34" w:rsidR="009A3046" w:rsidRDefault="009A3046" w:rsidP="009A3046">
      <w:pPr>
        <w:jc w:val="both"/>
        <w:rPr>
          <w:lang w:val="en-GB"/>
        </w:rPr>
      </w:pPr>
      <w:r w:rsidRPr="00CB6EDC">
        <w:rPr>
          <w:b/>
          <w:bCs/>
          <w:lang w:val="en-GB"/>
        </w:rPr>
        <w:t>Proposal</w:t>
      </w:r>
      <w:r>
        <w:rPr>
          <w:b/>
          <w:bCs/>
          <w:lang w:val="en-GB"/>
        </w:rPr>
        <w:t xml:space="preserve"> 2</w:t>
      </w:r>
      <w:r w:rsidRPr="00CB6EDC">
        <w:rPr>
          <w:b/>
          <w:bCs/>
          <w:lang w:val="en-GB"/>
        </w:rPr>
        <w:t>:</w:t>
      </w:r>
      <w:r>
        <w:rPr>
          <w:lang w:val="en-GB"/>
        </w:rPr>
        <w:t xml:space="preserve"> Modify UE feature 54-3 as follows</w:t>
      </w:r>
      <w:r w:rsidR="00192D05">
        <w:rPr>
          <w:lang w:val="en-GB"/>
        </w:rPr>
        <w:t xml:space="preserve"> </w:t>
      </w:r>
      <w:r w:rsidR="00192D05">
        <w:rPr>
          <w:lang w:val="en-GB"/>
        </w:rPr>
        <w:t>(new text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47"/>
        <w:gridCol w:w="1170"/>
        <w:gridCol w:w="464"/>
        <w:gridCol w:w="460"/>
        <w:gridCol w:w="224"/>
        <w:gridCol w:w="1057"/>
        <w:gridCol w:w="582"/>
        <w:gridCol w:w="498"/>
        <w:gridCol w:w="498"/>
        <w:gridCol w:w="498"/>
        <w:gridCol w:w="1591"/>
        <w:gridCol w:w="907"/>
      </w:tblGrid>
      <w:tr w:rsidR="009A3046" w:rsidRPr="006177ED" w14:paraId="14D7F513" w14:textId="77777777" w:rsidTr="001E6466">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25892C2B" w14:textId="77777777" w:rsidR="009A3046" w:rsidRPr="006177ED" w:rsidRDefault="009A3046" w:rsidP="001E6466">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A702DB0" w14:textId="77777777" w:rsidR="009A3046" w:rsidRPr="006177ED" w:rsidRDefault="009A3046" w:rsidP="001E6466">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5C957807" w14:textId="77777777" w:rsidR="009A3046" w:rsidRPr="00B95666" w:rsidRDefault="009A3046" w:rsidP="001E6466">
            <w:pPr>
              <w:spacing w:after="0"/>
              <w:rPr>
                <w:rFonts w:asciiTheme="majorHAnsi" w:hAnsiTheme="majorHAnsi" w:cstheme="majorHAnsi"/>
                <w:color w:val="FF0000"/>
                <w:sz w:val="18"/>
                <w:szCs w:val="18"/>
              </w:rPr>
            </w:pPr>
            <w:r w:rsidRPr="00B95666">
              <w:rPr>
                <w:rFonts w:asciiTheme="majorHAnsi" w:hAnsiTheme="majorHAnsi" w:cstheme="majorHAnsi"/>
                <w:color w:val="FF0000"/>
                <w:sz w:val="18"/>
                <w:szCs w:val="18"/>
              </w:rPr>
              <w:t>Number of CCs</w:t>
            </w:r>
            <w:r>
              <w:rPr>
                <w:rFonts w:asciiTheme="majorHAnsi" w:hAnsiTheme="majorHAnsi" w:cstheme="majorHAnsi"/>
                <w:color w:val="FF0000"/>
                <w:sz w:val="18"/>
                <w:szCs w:val="18"/>
              </w:rPr>
              <w:t xml:space="preserve"> in a band</w:t>
            </w:r>
            <w:r w:rsidRPr="00B95666">
              <w:rPr>
                <w:rFonts w:asciiTheme="majorHAnsi" w:hAnsiTheme="majorHAnsi" w:cstheme="majorHAnsi"/>
                <w:color w:val="FF0000"/>
                <w:sz w:val="18"/>
                <w:szCs w:val="18"/>
              </w:rPr>
              <w:t xml:space="preserve"> </w:t>
            </w:r>
            <w:r>
              <w:rPr>
                <w:rFonts w:asciiTheme="majorHAnsi" w:hAnsiTheme="majorHAnsi" w:cstheme="majorHAnsi"/>
                <w:color w:val="FF0000"/>
                <w:sz w:val="18"/>
                <w:szCs w:val="18"/>
              </w:rPr>
              <w:t>i</w:t>
            </w:r>
            <w:r w:rsidRPr="00B95666">
              <w:rPr>
                <w:rFonts w:asciiTheme="majorHAnsi" w:hAnsiTheme="majorHAnsi" w:cstheme="majorHAnsi"/>
                <w:color w:val="FF0000"/>
                <w:sz w:val="18"/>
                <w:szCs w:val="18"/>
              </w:rPr>
              <w:t>n which a UE can support DWS for formats 0_1/0_2</w:t>
            </w:r>
          </w:p>
          <w:p w14:paraId="6D2A7C22" w14:textId="77777777" w:rsidR="009A3046" w:rsidRPr="00B95666" w:rsidRDefault="009A3046" w:rsidP="001E6466">
            <w:pPr>
              <w:spacing w:after="0"/>
              <w:rPr>
                <w:rFonts w:asciiTheme="majorHAnsi" w:hAnsiTheme="majorHAnsi" w:cstheme="majorHAnsi"/>
                <w:color w:val="FF0000"/>
                <w:sz w:val="18"/>
                <w:szCs w:val="18"/>
              </w:rPr>
            </w:pPr>
          </w:p>
          <w:p w14:paraId="11E90B28" w14:textId="77777777" w:rsidR="009A3046" w:rsidRDefault="009A3046" w:rsidP="001E6466">
            <w:pPr>
              <w:spacing w:after="0"/>
              <w:rPr>
                <w:rFonts w:asciiTheme="majorHAnsi" w:hAnsiTheme="majorHAnsi" w:cstheme="majorHAnsi"/>
                <w:sz w:val="18"/>
                <w:szCs w:val="18"/>
              </w:rPr>
            </w:pPr>
          </w:p>
          <w:p w14:paraId="345DB91A" w14:textId="77777777" w:rsidR="009A3046" w:rsidRPr="006177ED" w:rsidRDefault="009A3046" w:rsidP="001E6466">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A92DD6F" w14:textId="77777777" w:rsidR="009A3046" w:rsidRPr="006177ED" w:rsidRDefault="009A3046" w:rsidP="001E6466">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t>F</w:t>
            </w:r>
            <w:r w:rsidRPr="006177ED">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3F45ADA3" w14:textId="77777777" w:rsidR="009A3046" w:rsidRPr="006177ED" w:rsidRDefault="009A3046" w:rsidP="001E6466">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F231689" w14:textId="77777777" w:rsidR="009A3046" w:rsidRPr="006177ED" w:rsidRDefault="009A3046" w:rsidP="001E6466">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0247B2F" w14:textId="77777777" w:rsidR="009A3046" w:rsidRPr="006177ED" w:rsidRDefault="009A3046" w:rsidP="001E6466">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029685D5" w14:textId="77777777" w:rsidR="009A3046" w:rsidRPr="00B95666" w:rsidRDefault="009A3046" w:rsidP="001E6466">
            <w:pPr>
              <w:pStyle w:val="TAL"/>
              <w:rPr>
                <w:rFonts w:asciiTheme="majorHAnsi" w:hAnsiTheme="majorHAnsi" w:cstheme="majorHAnsi"/>
                <w:color w:val="FF0000"/>
                <w:szCs w:val="18"/>
                <w:lang w:eastAsia="ja-JP"/>
              </w:rPr>
            </w:pPr>
            <w:r w:rsidRPr="00B95666">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398E1FE" w14:textId="77777777" w:rsidR="009A3046" w:rsidRPr="006177ED" w:rsidRDefault="009A3046"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B22AE28" w14:textId="77777777" w:rsidR="009A3046" w:rsidRPr="006177ED" w:rsidRDefault="009A3046"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C80200D" w14:textId="77777777" w:rsidR="009A3046" w:rsidRPr="006177ED" w:rsidRDefault="009A3046"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680384C1" w14:textId="77777777" w:rsidR="009A3046" w:rsidRDefault="009A3046" w:rsidP="001E6466">
            <w:pPr>
              <w:pStyle w:val="TAL"/>
              <w:rPr>
                <w:rFonts w:asciiTheme="majorHAnsi" w:hAnsiTheme="majorHAnsi" w:cstheme="majorHAnsi"/>
                <w:color w:val="FF0000"/>
                <w:szCs w:val="18"/>
              </w:rPr>
            </w:pPr>
            <w:r w:rsidRPr="00B95666">
              <w:rPr>
                <w:rFonts w:asciiTheme="majorHAnsi" w:hAnsiTheme="majorHAnsi" w:cstheme="majorHAnsi"/>
                <w:color w:val="FF0000"/>
                <w:szCs w:val="18"/>
              </w:rPr>
              <w:t>U</w:t>
            </w:r>
            <w:r>
              <w:rPr>
                <w:rFonts w:asciiTheme="majorHAnsi" w:hAnsiTheme="majorHAnsi" w:cstheme="majorHAnsi"/>
                <w:color w:val="FF0000"/>
                <w:szCs w:val="18"/>
              </w:rPr>
              <w:t>E</w:t>
            </w:r>
            <w:r w:rsidRPr="00B95666">
              <w:rPr>
                <w:rFonts w:asciiTheme="majorHAnsi" w:hAnsiTheme="majorHAnsi" w:cstheme="majorHAnsi"/>
                <w:color w:val="FF0000"/>
                <w:szCs w:val="18"/>
              </w:rPr>
              <w:t xml:space="preserve"> is not expected to be configured with more than </w:t>
            </w:r>
            <w:r>
              <w:rPr>
                <w:rFonts w:asciiTheme="majorHAnsi" w:hAnsiTheme="majorHAnsi" w:cstheme="majorHAnsi"/>
                <w:color w:val="FF0000"/>
                <w:szCs w:val="18"/>
              </w:rPr>
              <w:t>this</w:t>
            </w:r>
            <w:r w:rsidRPr="00B95666">
              <w:rPr>
                <w:rFonts w:asciiTheme="majorHAnsi" w:hAnsiTheme="majorHAnsi" w:cstheme="majorHAnsi"/>
                <w:color w:val="FF0000"/>
                <w:szCs w:val="18"/>
              </w:rPr>
              <w:t xml:space="preserve"> number of CCs in this band if DWS is enabled in any of the carriers configured in this band.</w:t>
            </w:r>
          </w:p>
          <w:p w14:paraId="6E7EB888" w14:textId="77777777" w:rsidR="008C277D" w:rsidRDefault="008C277D" w:rsidP="001E6466">
            <w:pPr>
              <w:pStyle w:val="TAL"/>
              <w:rPr>
                <w:rFonts w:asciiTheme="majorHAnsi" w:hAnsiTheme="majorHAnsi" w:cstheme="majorHAnsi"/>
                <w:color w:val="FF0000"/>
                <w:szCs w:val="18"/>
              </w:rPr>
            </w:pPr>
          </w:p>
          <w:p w14:paraId="5A5A85BC" w14:textId="0E7A236F" w:rsidR="008C277D" w:rsidRPr="006177ED" w:rsidRDefault="008C277D" w:rsidP="001E6466">
            <w:pPr>
              <w:pStyle w:val="TAL"/>
              <w:rPr>
                <w:rFonts w:asciiTheme="majorHAnsi" w:hAnsiTheme="majorHAnsi" w:cstheme="majorHAnsi"/>
                <w:szCs w:val="18"/>
              </w:rPr>
            </w:pPr>
            <w:r w:rsidRPr="002A7FF0">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DC9769B" w14:textId="77777777" w:rsidR="009A3046" w:rsidRPr="006177ED" w:rsidRDefault="009A3046"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bl>
    <w:p w14:paraId="5B129F79" w14:textId="77777777" w:rsidR="00577484" w:rsidRDefault="00577484" w:rsidP="00147839">
      <w:pPr>
        <w:jc w:val="both"/>
      </w:pPr>
    </w:p>
    <w:bookmarkEnd w:id="2"/>
    <w:p w14:paraId="02810CFE" w14:textId="69567508" w:rsidR="00746535" w:rsidRDefault="00746535" w:rsidP="00574590">
      <w:pPr>
        <w:pStyle w:val="Heading1"/>
        <w:jc w:val="both"/>
      </w:pPr>
      <w:r>
        <w:t>Reference</w:t>
      </w:r>
    </w:p>
    <w:p w14:paraId="034ACBD0" w14:textId="7219A05A" w:rsidR="008F01B0" w:rsidRPr="00EE6C7E" w:rsidRDefault="008F01B0" w:rsidP="008F01B0">
      <w:pPr>
        <w:numPr>
          <w:ilvl w:val="0"/>
          <w:numId w:val="25"/>
        </w:numPr>
        <w:jc w:val="both"/>
        <w:rPr>
          <w:lang w:val="en-GB"/>
        </w:rPr>
      </w:pPr>
      <w:r w:rsidRPr="00EE6C7E">
        <w:rPr>
          <w:color w:val="000000" w:themeColor="text1"/>
          <w:lang w:val="en-GB" w:eastAsia="zh-CN"/>
        </w:rPr>
        <w:t>R</w:t>
      </w:r>
      <w:r w:rsidR="000C69E7" w:rsidRPr="00EE6C7E">
        <w:rPr>
          <w:color w:val="000000" w:themeColor="text1"/>
          <w:lang w:val="en-GB" w:eastAsia="zh-CN"/>
        </w:rPr>
        <w:t>1</w:t>
      </w:r>
      <w:r w:rsidRPr="00EE6C7E">
        <w:rPr>
          <w:color w:val="000000" w:themeColor="text1"/>
          <w:lang w:val="en-GB" w:eastAsia="zh-CN"/>
        </w:rPr>
        <w:t>-231</w:t>
      </w:r>
      <w:r w:rsidR="000C69E7" w:rsidRPr="00EE6C7E">
        <w:rPr>
          <w:color w:val="000000" w:themeColor="text1"/>
          <w:lang w:val="en-GB" w:eastAsia="zh-CN"/>
        </w:rPr>
        <w:t>0456</w:t>
      </w:r>
      <w:r w:rsidRPr="00EE6C7E">
        <w:rPr>
          <w:color w:val="000000" w:themeColor="text1"/>
          <w:lang w:val="en-GB" w:eastAsia="zh-CN"/>
        </w:rPr>
        <w:t xml:space="preserve">, </w:t>
      </w:r>
      <w:r w:rsidR="00CB0CAF" w:rsidRPr="00EE6C7E">
        <w:t xml:space="preserve">Summary #3 on dynamic switching between </w:t>
      </w:r>
      <w:bookmarkStart w:id="4" w:name="_Hlk147887247"/>
      <w:r w:rsidR="00CB0CAF" w:rsidRPr="00EE6C7E">
        <w:t>DFT-S-OFDM and CP-OFDM</w:t>
      </w:r>
      <w:bookmarkEnd w:id="4"/>
      <w:r w:rsidRPr="00EE6C7E">
        <w:rPr>
          <w:color w:val="000000" w:themeColor="text1"/>
          <w:lang w:eastAsia="zh-CN"/>
        </w:rPr>
        <w:t>, 3GPP TSG-RAN</w:t>
      </w:r>
      <w:r w:rsidR="000C69E7" w:rsidRPr="00EE6C7E">
        <w:rPr>
          <w:color w:val="000000" w:themeColor="text1"/>
          <w:lang w:eastAsia="zh-CN"/>
        </w:rPr>
        <w:t>1</w:t>
      </w:r>
      <w:r w:rsidRPr="00EE6C7E">
        <w:rPr>
          <w:color w:val="000000" w:themeColor="text1"/>
          <w:lang w:eastAsia="zh-CN"/>
        </w:rPr>
        <w:t xml:space="preserve"> Meeting #1</w:t>
      </w:r>
      <w:r w:rsidR="000C69E7" w:rsidRPr="00EE6C7E">
        <w:rPr>
          <w:color w:val="000000" w:themeColor="text1"/>
          <w:lang w:eastAsia="zh-CN"/>
        </w:rPr>
        <w:t>14bis</w:t>
      </w:r>
      <w:r w:rsidRPr="00EE6C7E">
        <w:rPr>
          <w:color w:val="000000" w:themeColor="text1"/>
          <w:lang w:eastAsia="zh-CN"/>
        </w:rPr>
        <w:t xml:space="preserve">, </w:t>
      </w:r>
      <w:r w:rsidR="00EE6C7E" w:rsidRPr="00EE6C7E">
        <w:rPr>
          <w:rFonts w:eastAsiaTheme="minorHAnsi"/>
        </w:rPr>
        <w:t>October 9th – 13th, 2023</w:t>
      </w:r>
      <w:r w:rsidR="00EE6C7E">
        <w:rPr>
          <w:rFonts w:eastAsiaTheme="minorHAnsi"/>
        </w:rPr>
        <w:t>.</w:t>
      </w:r>
    </w:p>
    <w:p w14:paraId="67A9829E" w14:textId="58A31433" w:rsidR="009111CA" w:rsidRPr="00546EFA" w:rsidRDefault="009111CA" w:rsidP="008F01B0">
      <w:pPr>
        <w:pStyle w:val="References"/>
        <w:numPr>
          <w:ilvl w:val="0"/>
          <w:numId w:val="0"/>
        </w:numPr>
        <w:autoSpaceDE/>
        <w:autoSpaceDN/>
        <w:snapToGrid/>
        <w:spacing w:after="80" w:line="256" w:lineRule="auto"/>
        <w:ind w:left="567"/>
        <w:rPr>
          <w:lang w:val="en-GB"/>
        </w:rPr>
      </w:pPr>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EC61" w14:textId="77777777" w:rsidR="00D72918" w:rsidRDefault="00D72918" w:rsidP="00746535">
      <w:pPr>
        <w:spacing w:after="0"/>
      </w:pPr>
      <w:r>
        <w:separator/>
      </w:r>
    </w:p>
  </w:endnote>
  <w:endnote w:type="continuationSeparator" w:id="0">
    <w:p w14:paraId="33E567DB" w14:textId="77777777" w:rsidR="00D72918" w:rsidRDefault="00D72918" w:rsidP="00746535">
      <w:pPr>
        <w:spacing w:after="0"/>
      </w:pPr>
      <w:r>
        <w:continuationSeparator/>
      </w:r>
    </w:p>
  </w:endnote>
  <w:endnote w:type="continuationNotice" w:id="1">
    <w:p w14:paraId="348C37C4" w14:textId="77777777" w:rsidR="00D72918" w:rsidRDefault="00D72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A274" w14:textId="77777777" w:rsidR="00D72918" w:rsidRDefault="00D72918" w:rsidP="00746535">
      <w:pPr>
        <w:spacing w:after="0"/>
      </w:pPr>
      <w:r>
        <w:separator/>
      </w:r>
    </w:p>
  </w:footnote>
  <w:footnote w:type="continuationSeparator" w:id="0">
    <w:p w14:paraId="506D6E0F" w14:textId="77777777" w:rsidR="00D72918" w:rsidRDefault="00D72918" w:rsidP="00746535">
      <w:pPr>
        <w:spacing w:after="0"/>
      </w:pPr>
      <w:r>
        <w:continuationSeparator/>
      </w:r>
    </w:p>
  </w:footnote>
  <w:footnote w:type="continuationNotice" w:id="1">
    <w:p w14:paraId="33340FF9" w14:textId="77777777" w:rsidR="00D72918" w:rsidRDefault="00D729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28"/>
  </w:num>
  <w:num w:numId="3" w16cid:durableId="508250868">
    <w:abstractNumId w:val="39"/>
  </w:num>
  <w:num w:numId="4" w16cid:durableId="475873463">
    <w:abstractNumId w:val="29"/>
  </w:num>
  <w:num w:numId="5" w16cid:durableId="1028142404">
    <w:abstractNumId w:val="26"/>
  </w:num>
  <w:num w:numId="6" w16cid:durableId="1329480246">
    <w:abstractNumId w:val="6"/>
  </w:num>
  <w:num w:numId="7" w16cid:durableId="1343389110">
    <w:abstractNumId w:val="37"/>
  </w:num>
  <w:num w:numId="8" w16cid:durableId="1030640749">
    <w:abstractNumId w:val="24"/>
  </w:num>
  <w:num w:numId="9" w16cid:durableId="1906066534">
    <w:abstractNumId w:val="32"/>
  </w:num>
  <w:num w:numId="10" w16cid:durableId="1901205327">
    <w:abstractNumId w:val="27"/>
  </w:num>
  <w:num w:numId="11" w16cid:durableId="909074107">
    <w:abstractNumId w:val="15"/>
  </w:num>
  <w:num w:numId="12" w16cid:durableId="256449034">
    <w:abstractNumId w:val="2"/>
  </w:num>
  <w:num w:numId="13" w16cid:durableId="852233107">
    <w:abstractNumId w:val="3"/>
  </w:num>
  <w:num w:numId="14" w16cid:durableId="2139882239">
    <w:abstractNumId w:val="36"/>
  </w:num>
  <w:num w:numId="15" w16cid:durableId="453790507">
    <w:abstractNumId w:val="0"/>
  </w:num>
  <w:num w:numId="16" w16cid:durableId="1293294630">
    <w:abstractNumId w:val="30"/>
  </w:num>
  <w:num w:numId="17" w16cid:durableId="1152989745">
    <w:abstractNumId w:val="31"/>
  </w:num>
  <w:num w:numId="18" w16cid:durableId="1903952816">
    <w:abstractNumId w:val="38"/>
  </w:num>
  <w:num w:numId="19" w16cid:durableId="922300922">
    <w:abstractNumId w:val="18"/>
  </w:num>
  <w:num w:numId="20" w16cid:durableId="1221552440">
    <w:abstractNumId w:val="25"/>
  </w:num>
  <w:num w:numId="21" w16cid:durableId="152070713">
    <w:abstractNumId w:val="22"/>
  </w:num>
  <w:num w:numId="22" w16cid:durableId="190192450">
    <w:abstractNumId w:val="19"/>
  </w:num>
  <w:num w:numId="23" w16cid:durableId="1151867103">
    <w:abstractNumId w:val="14"/>
  </w:num>
  <w:num w:numId="24" w16cid:durableId="1134323459">
    <w:abstractNumId w:val="11"/>
  </w:num>
  <w:num w:numId="25" w16cid:durableId="1190417682">
    <w:abstractNumId w:val="1"/>
  </w:num>
  <w:num w:numId="26" w16cid:durableId="535656730">
    <w:abstractNumId w:val="23"/>
  </w:num>
  <w:num w:numId="27" w16cid:durableId="877938032">
    <w:abstractNumId w:val="16"/>
  </w:num>
  <w:num w:numId="28" w16cid:durableId="1987513739">
    <w:abstractNumId w:val="34"/>
  </w:num>
  <w:num w:numId="29" w16cid:durableId="1536574185">
    <w:abstractNumId w:val="17"/>
  </w:num>
  <w:num w:numId="30" w16cid:durableId="861162698">
    <w:abstractNumId w:val="13"/>
  </w:num>
  <w:num w:numId="31" w16cid:durableId="420835671">
    <w:abstractNumId w:val="10"/>
  </w:num>
  <w:num w:numId="32" w16cid:durableId="472333431">
    <w:abstractNumId w:val="33"/>
  </w:num>
  <w:num w:numId="33" w16cid:durableId="762647137">
    <w:abstractNumId w:val="20"/>
  </w:num>
  <w:num w:numId="34" w16cid:durableId="1136292777">
    <w:abstractNumId w:val="21"/>
  </w:num>
  <w:num w:numId="35" w16cid:durableId="1745489497">
    <w:abstractNumId w:val="8"/>
  </w:num>
  <w:num w:numId="36" w16cid:durableId="643390934">
    <w:abstractNumId w:val="9"/>
  </w:num>
  <w:num w:numId="37" w16cid:durableId="2126070278">
    <w:abstractNumId w:val="12"/>
  </w:num>
  <w:num w:numId="38" w16cid:durableId="664282249">
    <w:abstractNumId w:val="35"/>
  </w:num>
  <w:num w:numId="39" w16cid:durableId="1603684483">
    <w:abstractNumId w:val="4"/>
  </w:num>
  <w:num w:numId="40" w16cid:durableId="1528592425">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02D"/>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143"/>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7DA"/>
    <w:rsid w:val="00060969"/>
    <w:rsid w:val="00062718"/>
    <w:rsid w:val="00062F6F"/>
    <w:rsid w:val="000666F8"/>
    <w:rsid w:val="00066A92"/>
    <w:rsid w:val="00066FB2"/>
    <w:rsid w:val="00070102"/>
    <w:rsid w:val="00070CC2"/>
    <w:rsid w:val="00072804"/>
    <w:rsid w:val="000728E9"/>
    <w:rsid w:val="00072E1C"/>
    <w:rsid w:val="00073489"/>
    <w:rsid w:val="00073E2D"/>
    <w:rsid w:val="00074047"/>
    <w:rsid w:val="00074AEF"/>
    <w:rsid w:val="00075479"/>
    <w:rsid w:val="00075E03"/>
    <w:rsid w:val="0007735A"/>
    <w:rsid w:val="00077502"/>
    <w:rsid w:val="00077E82"/>
    <w:rsid w:val="00077F7A"/>
    <w:rsid w:val="00080AE1"/>
    <w:rsid w:val="0008376C"/>
    <w:rsid w:val="00083CD4"/>
    <w:rsid w:val="00084465"/>
    <w:rsid w:val="00084C0F"/>
    <w:rsid w:val="000856E5"/>
    <w:rsid w:val="00086469"/>
    <w:rsid w:val="000875C8"/>
    <w:rsid w:val="00087618"/>
    <w:rsid w:val="00090957"/>
    <w:rsid w:val="00090F2F"/>
    <w:rsid w:val="00091A43"/>
    <w:rsid w:val="00092D07"/>
    <w:rsid w:val="00092E70"/>
    <w:rsid w:val="000930DB"/>
    <w:rsid w:val="0009375C"/>
    <w:rsid w:val="000937F9"/>
    <w:rsid w:val="00093DC7"/>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34BB"/>
    <w:rsid w:val="000C4290"/>
    <w:rsid w:val="000C47CB"/>
    <w:rsid w:val="000C557C"/>
    <w:rsid w:val="000C56B4"/>
    <w:rsid w:val="000C5AD2"/>
    <w:rsid w:val="000C600A"/>
    <w:rsid w:val="000C69C5"/>
    <w:rsid w:val="000C69E7"/>
    <w:rsid w:val="000C6D28"/>
    <w:rsid w:val="000C7875"/>
    <w:rsid w:val="000D17F9"/>
    <w:rsid w:val="000D198B"/>
    <w:rsid w:val="000D2580"/>
    <w:rsid w:val="000D2DBB"/>
    <w:rsid w:val="000D4892"/>
    <w:rsid w:val="000D64FD"/>
    <w:rsid w:val="000D65E1"/>
    <w:rsid w:val="000D6E20"/>
    <w:rsid w:val="000D6FDD"/>
    <w:rsid w:val="000D7146"/>
    <w:rsid w:val="000D79D0"/>
    <w:rsid w:val="000D7B9C"/>
    <w:rsid w:val="000E106F"/>
    <w:rsid w:val="000E14C7"/>
    <w:rsid w:val="000E349C"/>
    <w:rsid w:val="000E36EC"/>
    <w:rsid w:val="000E4690"/>
    <w:rsid w:val="000E59BD"/>
    <w:rsid w:val="000E6249"/>
    <w:rsid w:val="000E6EC7"/>
    <w:rsid w:val="000E7463"/>
    <w:rsid w:val="000F0DB8"/>
    <w:rsid w:val="000F161E"/>
    <w:rsid w:val="000F195F"/>
    <w:rsid w:val="000F1DB2"/>
    <w:rsid w:val="000F23BA"/>
    <w:rsid w:val="000F3281"/>
    <w:rsid w:val="000F3967"/>
    <w:rsid w:val="000F581D"/>
    <w:rsid w:val="000F71D0"/>
    <w:rsid w:val="000F7286"/>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5901"/>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346B"/>
    <w:rsid w:val="00173A8C"/>
    <w:rsid w:val="00173D56"/>
    <w:rsid w:val="00174329"/>
    <w:rsid w:val="00175632"/>
    <w:rsid w:val="00175D7F"/>
    <w:rsid w:val="00176159"/>
    <w:rsid w:val="00177EEF"/>
    <w:rsid w:val="00180764"/>
    <w:rsid w:val="001817E3"/>
    <w:rsid w:val="00182A76"/>
    <w:rsid w:val="00183A55"/>
    <w:rsid w:val="0018442F"/>
    <w:rsid w:val="0018498A"/>
    <w:rsid w:val="00184BA1"/>
    <w:rsid w:val="00187F6D"/>
    <w:rsid w:val="0019080B"/>
    <w:rsid w:val="001909FD"/>
    <w:rsid w:val="00190B39"/>
    <w:rsid w:val="00190C4F"/>
    <w:rsid w:val="00192D05"/>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67E"/>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15B2"/>
    <w:rsid w:val="001E2364"/>
    <w:rsid w:val="001E32DD"/>
    <w:rsid w:val="001E358A"/>
    <w:rsid w:val="001E3EF7"/>
    <w:rsid w:val="001E45C8"/>
    <w:rsid w:val="001E4E9F"/>
    <w:rsid w:val="001E4F47"/>
    <w:rsid w:val="001E596F"/>
    <w:rsid w:val="001E672E"/>
    <w:rsid w:val="001E6A5A"/>
    <w:rsid w:val="001E7E61"/>
    <w:rsid w:val="001F254B"/>
    <w:rsid w:val="001F2A51"/>
    <w:rsid w:val="001F2AA0"/>
    <w:rsid w:val="001F2BE9"/>
    <w:rsid w:val="001F3287"/>
    <w:rsid w:val="001F3D85"/>
    <w:rsid w:val="001F7769"/>
    <w:rsid w:val="001F7D26"/>
    <w:rsid w:val="001F7FF1"/>
    <w:rsid w:val="00200CA5"/>
    <w:rsid w:val="002027B4"/>
    <w:rsid w:val="00202DBE"/>
    <w:rsid w:val="00203DC3"/>
    <w:rsid w:val="002043D7"/>
    <w:rsid w:val="00204A3C"/>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1ED5"/>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33F1"/>
    <w:rsid w:val="00244132"/>
    <w:rsid w:val="00244551"/>
    <w:rsid w:val="002447C2"/>
    <w:rsid w:val="002448FE"/>
    <w:rsid w:val="0024583F"/>
    <w:rsid w:val="00245F7E"/>
    <w:rsid w:val="00246B6B"/>
    <w:rsid w:val="00247504"/>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2E29"/>
    <w:rsid w:val="00265605"/>
    <w:rsid w:val="00266BFD"/>
    <w:rsid w:val="00266D07"/>
    <w:rsid w:val="0026711F"/>
    <w:rsid w:val="002675BF"/>
    <w:rsid w:val="00267A95"/>
    <w:rsid w:val="002714EC"/>
    <w:rsid w:val="00272B28"/>
    <w:rsid w:val="00273838"/>
    <w:rsid w:val="00273C47"/>
    <w:rsid w:val="002745D0"/>
    <w:rsid w:val="002764DD"/>
    <w:rsid w:val="00276BB8"/>
    <w:rsid w:val="00276DCB"/>
    <w:rsid w:val="00277894"/>
    <w:rsid w:val="00280248"/>
    <w:rsid w:val="00283EE0"/>
    <w:rsid w:val="002850ED"/>
    <w:rsid w:val="00285774"/>
    <w:rsid w:val="00285D76"/>
    <w:rsid w:val="00286ABF"/>
    <w:rsid w:val="00290A09"/>
    <w:rsid w:val="0029288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8C7"/>
    <w:rsid w:val="002B7BF8"/>
    <w:rsid w:val="002C0EB8"/>
    <w:rsid w:val="002C10E6"/>
    <w:rsid w:val="002C225D"/>
    <w:rsid w:val="002C291C"/>
    <w:rsid w:val="002C38E4"/>
    <w:rsid w:val="002C412C"/>
    <w:rsid w:val="002C5A55"/>
    <w:rsid w:val="002C6930"/>
    <w:rsid w:val="002D0293"/>
    <w:rsid w:val="002D0FC1"/>
    <w:rsid w:val="002D1318"/>
    <w:rsid w:val="002D251D"/>
    <w:rsid w:val="002D4EB3"/>
    <w:rsid w:val="002D58BC"/>
    <w:rsid w:val="002D5CC8"/>
    <w:rsid w:val="002D5DFC"/>
    <w:rsid w:val="002D6267"/>
    <w:rsid w:val="002D783E"/>
    <w:rsid w:val="002E1D16"/>
    <w:rsid w:val="002E2613"/>
    <w:rsid w:val="002E335E"/>
    <w:rsid w:val="002E3B31"/>
    <w:rsid w:val="002E400F"/>
    <w:rsid w:val="002E5136"/>
    <w:rsid w:val="002E577B"/>
    <w:rsid w:val="002E7CBA"/>
    <w:rsid w:val="002F21BE"/>
    <w:rsid w:val="002F25DC"/>
    <w:rsid w:val="002F2D83"/>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4F6"/>
    <w:rsid w:val="0032665F"/>
    <w:rsid w:val="003277FD"/>
    <w:rsid w:val="00331FFE"/>
    <w:rsid w:val="00332211"/>
    <w:rsid w:val="00332854"/>
    <w:rsid w:val="00332A25"/>
    <w:rsid w:val="00332E85"/>
    <w:rsid w:val="00332F7B"/>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3FAA"/>
    <w:rsid w:val="003647C9"/>
    <w:rsid w:val="00364FC6"/>
    <w:rsid w:val="0036571B"/>
    <w:rsid w:val="00365C80"/>
    <w:rsid w:val="003700FB"/>
    <w:rsid w:val="003708CC"/>
    <w:rsid w:val="00370A2C"/>
    <w:rsid w:val="00371239"/>
    <w:rsid w:val="00372F56"/>
    <w:rsid w:val="003737FF"/>
    <w:rsid w:val="00373DC3"/>
    <w:rsid w:val="003744E9"/>
    <w:rsid w:val="003744F0"/>
    <w:rsid w:val="0037543C"/>
    <w:rsid w:val="00375694"/>
    <w:rsid w:val="00376CB1"/>
    <w:rsid w:val="003774BD"/>
    <w:rsid w:val="003804E3"/>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10B"/>
    <w:rsid w:val="00391978"/>
    <w:rsid w:val="00392475"/>
    <w:rsid w:val="00393606"/>
    <w:rsid w:val="003948A4"/>
    <w:rsid w:val="003950F3"/>
    <w:rsid w:val="003954A5"/>
    <w:rsid w:val="00396328"/>
    <w:rsid w:val="0039679F"/>
    <w:rsid w:val="0039728E"/>
    <w:rsid w:val="00397C40"/>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264D"/>
    <w:rsid w:val="004134EE"/>
    <w:rsid w:val="00413FB4"/>
    <w:rsid w:val="004168B5"/>
    <w:rsid w:val="00417723"/>
    <w:rsid w:val="00417D0A"/>
    <w:rsid w:val="00417E1B"/>
    <w:rsid w:val="00421CD2"/>
    <w:rsid w:val="00421FE6"/>
    <w:rsid w:val="00421FEC"/>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45172"/>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57FF7"/>
    <w:rsid w:val="00461A66"/>
    <w:rsid w:val="00462EDF"/>
    <w:rsid w:val="00463A3B"/>
    <w:rsid w:val="00463E98"/>
    <w:rsid w:val="00464D13"/>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45"/>
    <w:rsid w:val="004A4D82"/>
    <w:rsid w:val="004A5919"/>
    <w:rsid w:val="004A5A03"/>
    <w:rsid w:val="004A61A2"/>
    <w:rsid w:val="004A6DD8"/>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59CD"/>
    <w:rsid w:val="004E67B2"/>
    <w:rsid w:val="004E6ACB"/>
    <w:rsid w:val="004F048A"/>
    <w:rsid w:val="004F0EE2"/>
    <w:rsid w:val="004F295D"/>
    <w:rsid w:val="004F2A82"/>
    <w:rsid w:val="004F39A1"/>
    <w:rsid w:val="004F4610"/>
    <w:rsid w:val="004F4997"/>
    <w:rsid w:val="004F4D45"/>
    <w:rsid w:val="004F4E97"/>
    <w:rsid w:val="004F53D1"/>
    <w:rsid w:val="004F7AED"/>
    <w:rsid w:val="005003E9"/>
    <w:rsid w:val="0050049D"/>
    <w:rsid w:val="0050068C"/>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503DD"/>
    <w:rsid w:val="0055144A"/>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484"/>
    <w:rsid w:val="00577A58"/>
    <w:rsid w:val="0058130B"/>
    <w:rsid w:val="0058338A"/>
    <w:rsid w:val="00584270"/>
    <w:rsid w:val="00585FCD"/>
    <w:rsid w:val="00586BAC"/>
    <w:rsid w:val="00591BE7"/>
    <w:rsid w:val="00592B59"/>
    <w:rsid w:val="005935CC"/>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4E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7877"/>
    <w:rsid w:val="005F0ABE"/>
    <w:rsid w:val="005F2123"/>
    <w:rsid w:val="005F2846"/>
    <w:rsid w:val="005F3089"/>
    <w:rsid w:val="005F35C7"/>
    <w:rsid w:val="005F56FA"/>
    <w:rsid w:val="005F5BB1"/>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17158"/>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B1B"/>
    <w:rsid w:val="00677939"/>
    <w:rsid w:val="0068110F"/>
    <w:rsid w:val="0068217D"/>
    <w:rsid w:val="006823EE"/>
    <w:rsid w:val="00682EB5"/>
    <w:rsid w:val="006833E7"/>
    <w:rsid w:val="00683E08"/>
    <w:rsid w:val="00683F08"/>
    <w:rsid w:val="00685285"/>
    <w:rsid w:val="006863AD"/>
    <w:rsid w:val="00686D05"/>
    <w:rsid w:val="00691881"/>
    <w:rsid w:val="00695306"/>
    <w:rsid w:val="006A11D6"/>
    <w:rsid w:val="006A33F9"/>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3AD"/>
    <w:rsid w:val="006F2703"/>
    <w:rsid w:val="006F3101"/>
    <w:rsid w:val="006F38C7"/>
    <w:rsid w:val="006F3A22"/>
    <w:rsid w:val="006F40BC"/>
    <w:rsid w:val="006F4D72"/>
    <w:rsid w:val="006F5F0B"/>
    <w:rsid w:val="006F64A7"/>
    <w:rsid w:val="006F6E51"/>
    <w:rsid w:val="00700095"/>
    <w:rsid w:val="00700A32"/>
    <w:rsid w:val="00700B3E"/>
    <w:rsid w:val="00700F77"/>
    <w:rsid w:val="0070103E"/>
    <w:rsid w:val="00701970"/>
    <w:rsid w:val="00702991"/>
    <w:rsid w:val="00703AD7"/>
    <w:rsid w:val="00704769"/>
    <w:rsid w:val="007067DE"/>
    <w:rsid w:val="0070788A"/>
    <w:rsid w:val="007104FB"/>
    <w:rsid w:val="00711299"/>
    <w:rsid w:val="007115EA"/>
    <w:rsid w:val="00711A57"/>
    <w:rsid w:val="00712475"/>
    <w:rsid w:val="00712839"/>
    <w:rsid w:val="00712FB2"/>
    <w:rsid w:val="007138AF"/>
    <w:rsid w:val="00714628"/>
    <w:rsid w:val="00714E9A"/>
    <w:rsid w:val="00715154"/>
    <w:rsid w:val="00715DFD"/>
    <w:rsid w:val="007161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78F"/>
    <w:rsid w:val="00740832"/>
    <w:rsid w:val="007410BD"/>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2567"/>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6C63"/>
    <w:rsid w:val="0076722D"/>
    <w:rsid w:val="00767A95"/>
    <w:rsid w:val="00771FE9"/>
    <w:rsid w:val="00772268"/>
    <w:rsid w:val="007757C8"/>
    <w:rsid w:val="00776840"/>
    <w:rsid w:val="00781668"/>
    <w:rsid w:val="00781F08"/>
    <w:rsid w:val="00782900"/>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736"/>
    <w:rsid w:val="0079686D"/>
    <w:rsid w:val="00796CF0"/>
    <w:rsid w:val="007A0902"/>
    <w:rsid w:val="007A2096"/>
    <w:rsid w:val="007A2376"/>
    <w:rsid w:val="007A2558"/>
    <w:rsid w:val="007A2876"/>
    <w:rsid w:val="007A38D4"/>
    <w:rsid w:val="007A3EF3"/>
    <w:rsid w:val="007A3F65"/>
    <w:rsid w:val="007A526F"/>
    <w:rsid w:val="007A5974"/>
    <w:rsid w:val="007A6BF6"/>
    <w:rsid w:val="007A6D1F"/>
    <w:rsid w:val="007A7645"/>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16ED"/>
    <w:rsid w:val="007C41FC"/>
    <w:rsid w:val="007C50AF"/>
    <w:rsid w:val="007C557D"/>
    <w:rsid w:val="007C60DA"/>
    <w:rsid w:val="007C682F"/>
    <w:rsid w:val="007C7488"/>
    <w:rsid w:val="007C7B22"/>
    <w:rsid w:val="007D029D"/>
    <w:rsid w:val="007D10DB"/>
    <w:rsid w:val="007D32D0"/>
    <w:rsid w:val="007D5703"/>
    <w:rsid w:val="007D583E"/>
    <w:rsid w:val="007D6638"/>
    <w:rsid w:val="007D71EE"/>
    <w:rsid w:val="007D7CD9"/>
    <w:rsid w:val="007E1177"/>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5"/>
    <w:rsid w:val="00810B7F"/>
    <w:rsid w:val="00811BE8"/>
    <w:rsid w:val="00812D90"/>
    <w:rsid w:val="008131A3"/>
    <w:rsid w:val="00813DE7"/>
    <w:rsid w:val="0081423A"/>
    <w:rsid w:val="00814623"/>
    <w:rsid w:val="00814CDA"/>
    <w:rsid w:val="00815B70"/>
    <w:rsid w:val="00815BEA"/>
    <w:rsid w:val="00815CB3"/>
    <w:rsid w:val="00817082"/>
    <w:rsid w:val="00817736"/>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31D"/>
    <w:rsid w:val="00841D92"/>
    <w:rsid w:val="00842018"/>
    <w:rsid w:val="00842F95"/>
    <w:rsid w:val="00844A52"/>
    <w:rsid w:val="00845E53"/>
    <w:rsid w:val="008463F7"/>
    <w:rsid w:val="00846B08"/>
    <w:rsid w:val="00846C30"/>
    <w:rsid w:val="00847386"/>
    <w:rsid w:val="0084769E"/>
    <w:rsid w:val="008505DD"/>
    <w:rsid w:val="00850DB8"/>
    <w:rsid w:val="008510C7"/>
    <w:rsid w:val="008511F9"/>
    <w:rsid w:val="008537ED"/>
    <w:rsid w:val="00854893"/>
    <w:rsid w:val="00854CA4"/>
    <w:rsid w:val="008556A1"/>
    <w:rsid w:val="00855ABA"/>
    <w:rsid w:val="00856198"/>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77D"/>
    <w:rsid w:val="008C2FB6"/>
    <w:rsid w:val="008C3888"/>
    <w:rsid w:val="008C3AD2"/>
    <w:rsid w:val="008C4303"/>
    <w:rsid w:val="008C4F7B"/>
    <w:rsid w:val="008C56A5"/>
    <w:rsid w:val="008C5857"/>
    <w:rsid w:val="008C66BD"/>
    <w:rsid w:val="008C6896"/>
    <w:rsid w:val="008C7230"/>
    <w:rsid w:val="008C73BD"/>
    <w:rsid w:val="008C7FC2"/>
    <w:rsid w:val="008D02C9"/>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10C"/>
    <w:rsid w:val="009212BC"/>
    <w:rsid w:val="009214AF"/>
    <w:rsid w:val="00922D5D"/>
    <w:rsid w:val="00925012"/>
    <w:rsid w:val="009251D7"/>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920"/>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58ED"/>
    <w:rsid w:val="009761D3"/>
    <w:rsid w:val="009768E2"/>
    <w:rsid w:val="00977A65"/>
    <w:rsid w:val="0098108E"/>
    <w:rsid w:val="0098209B"/>
    <w:rsid w:val="00982DB2"/>
    <w:rsid w:val="009837DC"/>
    <w:rsid w:val="00984CE3"/>
    <w:rsid w:val="00985580"/>
    <w:rsid w:val="009857A9"/>
    <w:rsid w:val="00985AFD"/>
    <w:rsid w:val="009867A5"/>
    <w:rsid w:val="009904FA"/>
    <w:rsid w:val="009909BF"/>
    <w:rsid w:val="00990A5F"/>
    <w:rsid w:val="009916A6"/>
    <w:rsid w:val="00992877"/>
    <w:rsid w:val="00992B0E"/>
    <w:rsid w:val="00994513"/>
    <w:rsid w:val="009956A6"/>
    <w:rsid w:val="00995FE8"/>
    <w:rsid w:val="009963A5"/>
    <w:rsid w:val="00996632"/>
    <w:rsid w:val="0099711D"/>
    <w:rsid w:val="009979CE"/>
    <w:rsid w:val="009A193B"/>
    <w:rsid w:val="009A2972"/>
    <w:rsid w:val="009A3046"/>
    <w:rsid w:val="009A41FA"/>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2002"/>
    <w:rsid w:val="00A02EBF"/>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51CC"/>
    <w:rsid w:val="00A27775"/>
    <w:rsid w:val="00A30ED8"/>
    <w:rsid w:val="00A314AE"/>
    <w:rsid w:val="00A31A30"/>
    <w:rsid w:val="00A32CA9"/>
    <w:rsid w:val="00A344AD"/>
    <w:rsid w:val="00A366C3"/>
    <w:rsid w:val="00A36C50"/>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545"/>
    <w:rsid w:val="00A61BAB"/>
    <w:rsid w:val="00A62870"/>
    <w:rsid w:val="00A62D7B"/>
    <w:rsid w:val="00A62DC0"/>
    <w:rsid w:val="00A63265"/>
    <w:rsid w:val="00A65AD5"/>
    <w:rsid w:val="00A65C2E"/>
    <w:rsid w:val="00A65FDA"/>
    <w:rsid w:val="00A66671"/>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C07"/>
    <w:rsid w:val="00A86DAE"/>
    <w:rsid w:val="00A86E96"/>
    <w:rsid w:val="00A87C2B"/>
    <w:rsid w:val="00A90755"/>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571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51FF"/>
    <w:rsid w:val="00AE78F6"/>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2337"/>
    <w:rsid w:val="00B02C92"/>
    <w:rsid w:val="00B03A9E"/>
    <w:rsid w:val="00B0496B"/>
    <w:rsid w:val="00B050DC"/>
    <w:rsid w:val="00B06F6D"/>
    <w:rsid w:val="00B102B6"/>
    <w:rsid w:val="00B1313B"/>
    <w:rsid w:val="00B14CAF"/>
    <w:rsid w:val="00B161A8"/>
    <w:rsid w:val="00B1655A"/>
    <w:rsid w:val="00B20DAE"/>
    <w:rsid w:val="00B2173B"/>
    <w:rsid w:val="00B2199A"/>
    <w:rsid w:val="00B21F2C"/>
    <w:rsid w:val="00B2252E"/>
    <w:rsid w:val="00B2300B"/>
    <w:rsid w:val="00B2341C"/>
    <w:rsid w:val="00B2423E"/>
    <w:rsid w:val="00B24266"/>
    <w:rsid w:val="00B24585"/>
    <w:rsid w:val="00B24822"/>
    <w:rsid w:val="00B24B2B"/>
    <w:rsid w:val="00B24F2F"/>
    <w:rsid w:val="00B24F47"/>
    <w:rsid w:val="00B2663F"/>
    <w:rsid w:val="00B27123"/>
    <w:rsid w:val="00B275E2"/>
    <w:rsid w:val="00B27AD3"/>
    <w:rsid w:val="00B27CF7"/>
    <w:rsid w:val="00B3017F"/>
    <w:rsid w:val="00B32640"/>
    <w:rsid w:val="00B33628"/>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5526"/>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95666"/>
    <w:rsid w:val="00BA01D6"/>
    <w:rsid w:val="00BA10B3"/>
    <w:rsid w:val="00BA13BC"/>
    <w:rsid w:val="00BA254E"/>
    <w:rsid w:val="00BA356E"/>
    <w:rsid w:val="00BA4E83"/>
    <w:rsid w:val="00BA626B"/>
    <w:rsid w:val="00BA7215"/>
    <w:rsid w:val="00BB17E0"/>
    <w:rsid w:val="00BB3605"/>
    <w:rsid w:val="00BB3A69"/>
    <w:rsid w:val="00BB4A7F"/>
    <w:rsid w:val="00BB5501"/>
    <w:rsid w:val="00BB62C1"/>
    <w:rsid w:val="00BB7C30"/>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6511"/>
    <w:rsid w:val="00BD6829"/>
    <w:rsid w:val="00BD7134"/>
    <w:rsid w:val="00BD7382"/>
    <w:rsid w:val="00BD7640"/>
    <w:rsid w:val="00BD7A22"/>
    <w:rsid w:val="00BE04D4"/>
    <w:rsid w:val="00BE2E2C"/>
    <w:rsid w:val="00BE3378"/>
    <w:rsid w:val="00BE3DB4"/>
    <w:rsid w:val="00BE42EB"/>
    <w:rsid w:val="00BE4A2E"/>
    <w:rsid w:val="00BE4F87"/>
    <w:rsid w:val="00BE551A"/>
    <w:rsid w:val="00BE71C2"/>
    <w:rsid w:val="00BE7C22"/>
    <w:rsid w:val="00BE7CE1"/>
    <w:rsid w:val="00BE7DD5"/>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7C06"/>
    <w:rsid w:val="00C506B1"/>
    <w:rsid w:val="00C522EA"/>
    <w:rsid w:val="00C5313B"/>
    <w:rsid w:val="00C53167"/>
    <w:rsid w:val="00C54480"/>
    <w:rsid w:val="00C545E2"/>
    <w:rsid w:val="00C54F57"/>
    <w:rsid w:val="00C54FC9"/>
    <w:rsid w:val="00C55789"/>
    <w:rsid w:val="00C56541"/>
    <w:rsid w:val="00C56799"/>
    <w:rsid w:val="00C567AB"/>
    <w:rsid w:val="00C6225E"/>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08E7"/>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0CAF"/>
    <w:rsid w:val="00CB2E4F"/>
    <w:rsid w:val="00CB35C7"/>
    <w:rsid w:val="00CB3DED"/>
    <w:rsid w:val="00CB3ED1"/>
    <w:rsid w:val="00CB43BB"/>
    <w:rsid w:val="00CB4B0D"/>
    <w:rsid w:val="00CB4BC1"/>
    <w:rsid w:val="00CB4D2F"/>
    <w:rsid w:val="00CB6E37"/>
    <w:rsid w:val="00CB6EDC"/>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6B31"/>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7691"/>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1FB6"/>
    <w:rsid w:val="00D62411"/>
    <w:rsid w:val="00D6345C"/>
    <w:rsid w:val="00D64DDC"/>
    <w:rsid w:val="00D64E5F"/>
    <w:rsid w:val="00D6546F"/>
    <w:rsid w:val="00D66A13"/>
    <w:rsid w:val="00D6700B"/>
    <w:rsid w:val="00D67372"/>
    <w:rsid w:val="00D675BC"/>
    <w:rsid w:val="00D676CB"/>
    <w:rsid w:val="00D70266"/>
    <w:rsid w:val="00D7064E"/>
    <w:rsid w:val="00D71702"/>
    <w:rsid w:val="00D72098"/>
    <w:rsid w:val="00D7264B"/>
    <w:rsid w:val="00D7272C"/>
    <w:rsid w:val="00D72918"/>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B70"/>
    <w:rsid w:val="00D82E0D"/>
    <w:rsid w:val="00D82EAA"/>
    <w:rsid w:val="00D83129"/>
    <w:rsid w:val="00D83A08"/>
    <w:rsid w:val="00D83F1F"/>
    <w:rsid w:val="00D84BFC"/>
    <w:rsid w:val="00D84CD2"/>
    <w:rsid w:val="00D8560C"/>
    <w:rsid w:val="00D85E77"/>
    <w:rsid w:val="00D8680A"/>
    <w:rsid w:val="00D87AFD"/>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73A7"/>
    <w:rsid w:val="00DB7D2B"/>
    <w:rsid w:val="00DB7ECF"/>
    <w:rsid w:val="00DC0CD9"/>
    <w:rsid w:val="00DC2350"/>
    <w:rsid w:val="00DC2EC8"/>
    <w:rsid w:val="00DC3E1F"/>
    <w:rsid w:val="00DC5206"/>
    <w:rsid w:val="00DC5414"/>
    <w:rsid w:val="00DC5EB9"/>
    <w:rsid w:val="00DC640F"/>
    <w:rsid w:val="00DC6EAB"/>
    <w:rsid w:val="00DC7134"/>
    <w:rsid w:val="00DC7711"/>
    <w:rsid w:val="00DD0BBC"/>
    <w:rsid w:val="00DD11E5"/>
    <w:rsid w:val="00DD178A"/>
    <w:rsid w:val="00DD1873"/>
    <w:rsid w:val="00DD241B"/>
    <w:rsid w:val="00DD270C"/>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AE1"/>
    <w:rsid w:val="00DE5DAB"/>
    <w:rsid w:val="00DE5E7B"/>
    <w:rsid w:val="00DE6B22"/>
    <w:rsid w:val="00DE7126"/>
    <w:rsid w:val="00DE78D7"/>
    <w:rsid w:val="00DF2DE0"/>
    <w:rsid w:val="00DF3316"/>
    <w:rsid w:val="00DF33B7"/>
    <w:rsid w:val="00DF469E"/>
    <w:rsid w:val="00DF4CAC"/>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6EB8"/>
    <w:rsid w:val="00E875A4"/>
    <w:rsid w:val="00E905B7"/>
    <w:rsid w:val="00E91883"/>
    <w:rsid w:val="00E91CA1"/>
    <w:rsid w:val="00E93206"/>
    <w:rsid w:val="00E93BA5"/>
    <w:rsid w:val="00E9463B"/>
    <w:rsid w:val="00E950CE"/>
    <w:rsid w:val="00E95265"/>
    <w:rsid w:val="00EA0189"/>
    <w:rsid w:val="00EA09C6"/>
    <w:rsid w:val="00EA2D71"/>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C7E"/>
    <w:rsid w:val="00EE6DA0"/>
    <w:rsid w:val="00EE7B2F"/>
    <w:rsid w:val="00EF068F"/>
    <w:rsid w:val="00EF0716"/>
    <w:rsid w:val="00EF29E6"/>
    <w:rsid w:val="00EF3AA1"/>
    <w:rsid w:val="00EF40EB"/>
    <w:rsid w:val="00EF4684"/>
    <w:rsid w:val="00EF51B9"/>
    <w:rsid w:val="00F007E2"/>
    <w:rsid w:val="00F00CD4"/>
    <w:rsid w:val="00F01880"/>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1A1C"/>
    <w:rsid w:val="00F63A18"/>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28AF"/>
    <w:rsid w:val="00FA38A5"/>
    <w:rsid w:val="00FA539C"/>
    <w:rsid w:val="00FA5B1B"/>
    <w:rsid w:val="00FA6F0D"/>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37C9"/>
    <w:rsid w:val="00FD672A"/>
    <w:rsid w:val="00FD690A"/>
    <w:rsid w:val="00FD7130"/>
    <w:rsid w:val="00FD71EB"/>
    <w:rsid w:val="00FD7F6A"/>
    <w:rsid w:val="00FE0895"/>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2023-08-11T18:49:00Z</dcterms:created>
  <dcterms:modified xsi:type="dcterms:W3CDTF">2023-11-03T17:13:00Z</dcterms:modified>
</cp:coreProperties>
</file>